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3B301D1" w:rsidR="00986F58" w:rsidRDefault="006A35EF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May 14</w:t>
      </w:r>
      <w:r w:rsidR="007C2E83">
        <w:rPr>
          <w:rStyle w:val="normaltextrun"/>
          <w:color w:val="000000"/>
        </w:rPr>
        <w:t>,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0EB8C4D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6A35EF">
        <w:rPr>
          <w:rStyle w:val="normaltextrun"/>
          <w:color w:val="000000"/>
        </w:rPr>
        <w:t>May 14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A2CD45E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87056D">
        <w:rPr>
          <w:rStyle w:val="normaltextrun"/>
          <w:color w:val="000000"/>
        </w:rPr>
        <w:t xml:space="preserve">Ken Martin,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>, Dan Roy,</w:t>
      </w:r>
      <w:r w:rsidR="00393FAD">
        <w:rPr>
          <w:rStyle w:val="normaltextrun"/>
          <w:color w:val="000000"/>
        </w:rPr>
        <w:t xml:space="preserve">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039438F2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857500">
        <w:rPr>
          <w:rStyle w:val="normaltextrun"/>
          <w:color w:val="000000"/>
        </w:rPr>
        <w:t xml:space="preserve">Friends of the </w:t>
      </w:r>
      <w:proofErr w:type="spellStart"/>
      <w:r w:rsidR="00857500">
        <w:rPr>
          <w:rStyle w:val="normaltextrun"/>
          <w:color w:val="000000"/>
        </w:rPr>
        <w:t>Quonocontaug</w:t>
      </w:r>
      <w:proofErr w:type="spellEnd"/>
      <w:r w:rsidR="00857500">
        <w:rPr>
          <w:rStyle w:val="normaltextrun"/>
          <w:color w:val="000000"/>
        </w:rPr>
        <w:t xml:space="preserve"> Grange</w:t>
      </w:r>
    </w:p>
    <w:p w14:paraId="0CC35480" w14:textId="6FBD74C0" w:rsidR="00A9190A" w:rsidRDefault="00A9190A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Attorney Michael Cozzolino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74142E84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>f April 9, 2024</w:t>
      </w:r>
      <w:r w:rsidR="00986F58"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34CA0AA4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7256A6">
        <w:rPr>
          <w:rStyle w:val="normaltextrun"/>
          <w:color w:val="000000"/>
        </w:rPr>
        <w:t>Ann</w:t>
      </w:r>
      <w:proofErr w:type="gramEnd"/>
      <w:r w:rsidR="007256A6">
        <w:rPr>
          <w:rStyle w:val="normaltextrun"/>
          <w:color w:val="000000"/>
        </w:rPr>
        <w:t xml:space="preserve"> </w:t>
      </w:r>
      <w:r w:rsidR="00857500">
        <w:rPr>
          <w:rStyle w:val="normaltextrun"/>
          <w:color w:val="000000"/>
        </w:rPr>
        <w:t>Bettinger gave the monthly report</w:t>
      </w:r>
      <w:r w:rsidR="007256A6">
        <w:rPr>
          <w:rStyle w:val="normaltextrun"/>
          <w:color w:val="000000"/>
        </w:rPr>
        <w:t>.</w:t>
      </w:r>
    </w:p>
    <w:p w14:paraId="6916B7A1" w14:textId="7777777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48CC26B5" w14:textId="7CFB4F2B" w:rsidR="00857500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Rentals – They continue to manage expenses closely and maintaining active rental schedule</w:t>
      </w:r>
    </w:p>
    <w:p w14:paraId="03C0A92D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2BD3AF8" w14:textId="1CA3DCFE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Status of work being done:</w:t>
      </w:r>
    </w:p>
    <w:p w14:paraId="4B163933" w14:textId="77777777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FD2750F" w14:textId="03619B11" w:rsidR="00393FAD" w:rsidRDefault="006A35EF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Camera replacement – piece has just arrived per Chief.</w:t>
      </w:r>
    </w:p>
    <w:p w14:paraId="4BEB5671" w14:textId="6C79A0B2" w:rsidR="006A35EF" w:rsidRDefault="006A35EF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Front ramp, side steps – will be done soon</w:t>
      </w:r>
    </w:p>
    <w:p w14:paraId="792C0E5C" w14:textId="513A2B3C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Crushed asphalt area – add a berm</w:t>
      </w:r>
    </w:p>
    <w:p w14:paraId="01516FE3" w14:textId="7141A1EC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Chair Lift status – 6 to 8 weeks out but before July 27</w:t>
      </w:r>
      <w:r w:rsidRPr="00B638A5">
        <w:rPr>
          <w:rStyle w:val="normaltextrun"/>
          <w:color w:val="000000"/>
          <w:vertAlign w:val="superscript"/>
        </w:rPr>
        <w:t>th</w:t>
      </w:r>
      <w:r>
        <w:rPr>
          <w:rStyle w:val="normaltextrun"/>
          <w:color w:val="000000"/>
        </w:rPr>
        <w:t xml:space="preserve"> would be great.</w:t>
      </w:r>
    </w:p>
    <w:p w14:paraId="29429785" w14:textId="7FCAC1AE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Front Door replacement – Ann asked Chief </w:t>
      </w:r>
      <w:proofErr w:type="gramStart"/>
      <w:r>
        <w:rPr>
          <w:rStyle w:val="normaltextrun"/>
          <w:color w:val="000000"/>
        </w:rPr>
        <w:t>with regard to</w:t>
      </w:r>
      <w:proofErr w:type="gramEnd"/>
      <w:r>
        <w:rPr>
          <w:rStyle w:val="normaltextrun"/>
          <w:color w:val="000000"/>
        </w:rPr>
        <w:t xml:space="preserve"> ARPA money</w:t>
      </w:r>
    </w:p>
    <w:p w14:paraId="4BE8D795" w14:textId="77777777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84A2B6B" w14:textId="1392CEB9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Long term plan items – hot water heater and </w:t>
      </w:r>
      <w:proofErr w:type="gramStart"/>
      <w:r>
        <w:rPr>
          <w:rStyle w:val="normaltextrun"/>
          <w:color w:val="000000"/>
        </w:rPr>
        <w:t>lower level</w:t>
      </w:r>
      <w:proofErr w:type="gramEnd"/>
      <w:r>
        <w:rPr>
          <w:rStyle w:val="normaltextrun"/>
          <w:color w:val="000000"/>
        </w:rPr>
        <w:t xml:space="preserve"> auxiliary heater are suggestions</w:t>
      </w:r>
    </w:p>
    <w:p w14:paraId="0C91CB92" w14:textId="2D6386AD" w:rsidR="006A35EF" w:rsidRDefault="006A35EF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1589A03" w14:textId="278108A4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stated that the first Saturday in June – 8:30 – 12:30 landscaping at the Grange will begin.</w:t>
      </w:r>
    </w:p>
    <w:p w14:paraId="4132688C" w14:textId="77777777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D677820" w14:textId="7202A6ED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will forward a letter to the Chief regarding the water issue.</w:t>
      </w:r>
    </w:p>
    <w:p w14:paraId="0026BA6A" w14:textId="77777777" w:rsidR="00B638A5" w:rsidRP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3F9FA77" w14:textId="315CD4B3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lastRenderedPageBreak/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03BEFF9D" w14:textId="77777777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CA514D2" w14:textId="21878A2D" w:rsidR="00B638A5" w:rsidRDefault="00B638A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Bob indicated that the principal balance on the engine loan is $173,000.00 +/-, there are approximately nine years remaining.</w:t>
      </w:r>
      <w:r w:rsidR="000B25FC">
        <w:rPr>
          <w:rStyle w:val="eop"/>
          <w:color w:val="000000"/>
        </w:rPr>
        <w:t xml:space="preserve">  Bob suggested to pay down on loan an extra $22,000.00</w:t>
      </w:r>
      <w:r w:rsidR="00E60EFB">
        <w:rPr>
          <w:rStyle w:val="eop"/>
          <w:color w:val="000000"/>
        </w:rPr>
        <w:t>.  Dan Roy asked about the loans and Bob explained to him in detail.</w:t>
      </w:r>
    </w:p>
    <w:p w14:paraId="1B987871" w14:textId="77777777" w:rsidR="00B638A5" w:rsidRDefault="00B638A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9468123" w14:textId="31352A60" w:rsidR="00B638A5" w:rsidRDefault="00B638A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There are numerous CDs earning 5% interest.</w:t>
      </w:r>
    </w:p>
    <w:p w14:paraId="2F978895" w14:textId="77777777" w:rsidR="00E60EFB" w:rsidRDefault="00E60EF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C438EAD" w14:textId="35FD1532" w:rsidR="00E60EFB" w:rsidRDefault="00E60EF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A motion was made and seconded to paydown existing truck loan in the amount of $22,000.00.</w:t>
      </w:r>
    </w:p>
    <w:p w14:paraId="1174038B" w14:textId="77777777" w:rsidR="00E60EFB" w:rsidRDefault="00E60EFB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72FB2BFD" w14:textId="527C9BDB" w:rsidR="00D11E34" w:rsidRDefault="000E734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accept the Treasurer’s Report.</w:t>
      </w:r>
    </w:p>
    <w:p w14:paraId="5F2D64A3" w14:textId="77777777" w:rsidR="000E7347" w:rsidRPr="000E7347" w:rsidRDefault="000E734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18831F7B" w14:textId="1D51310C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1F2BE3B4" w14:textId="77777777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5F5EDB5" w14:textId="7C19C04B" w:rsidR="00BF7F0C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Rosalind reported that the office made a last rebilling for the current fiscal year at the end of April and monies have been steadily flowing in.</w:t>
      </w:r>
    </w:p>
    <w:p w14:paraId="3F9E6EC4" w14:textId="77777777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8E053E8" w14:textId="47CEC358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committee was given copies of the properties that would be sent to tax sale which comprise 39 properties.</w:t>
      </w:r>
    </w:p>
    <w:p w14:paraId="55A132BB" w14:textId="77777777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8C25E22" w14:textId="3005C8CE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tax collection rate to date is 99.73%.</w:t>
      </w:r>
    </w:p>
    <w:p w14:paraId="244EEF47" w14:textId="77777777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B95249" w14:textId="66991D2D" w:rsidR="00F47F18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for</w:t>
      </w:r>
      <w:proofErr w:type="gramEnd"/>
      <w:r w:rsidR="00E60EFB">
        <w:rPr>
          <w:rStyle w:val="normaltextrun"/>
          <w:color w:val="000000"/>
        </w:rPr>
        <w:t xml:space="preserve"> the month of April there were 21 fire calls and 29 EMS calls.  There was a total of 380 training hours.</w:t>
      </w:r>
    </w:p>
    <w:p w14:paraId="19CCAD49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9D78139" w14:textId="4529C47B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Engine 4 had been overheating but that issue has been fixed.</w:t>
      </w:r>
    </w:p>
    <w:p w14:paraId="7BF19839" w14:textId="71979B81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Engine 6 was out for repair –</w:t>
      </w:r>
    </w:p>
    <w:p w14:paraId="4469C019" w14:textId="1BBDA6BC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Station 2 had some work done on the boiler.</w:t>
      </w:r>
    </w:p>
    <w:p w14:paraId="33D165B8" w14:textId="5710998B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Chairlift has been delayed</w:t>
      </w:r>
    </w:p>
    <w:p w14:paraId="3DE160FA" w14:textId="203CEBFA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There has been more work done on the Humvee project.</w:t>
      </w:r>
    </w:p>
    <w:p w14:paraId="0E67E8B2" w14:textId="13D8D458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All Westerly ARPA fund purchases have been made - $32,000.00 total</w:t>
      </w:r>
      <w:r w:rsidR="00707D48">
        <w:rPr>
          <w:rStyle w:val="normaltextrun"/>
          <w:color w:val="000000"/>
        </w:rPr>
        <w:t xml:space="preserve"> to be received from Town of Westerly.</w:t>
      </w:r>
    </w:p>
    <w:p w14:paraId="5D4A58E2" w14:textId="017CBAE0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All Charlestown ARPA fund purchases have been made, that money had been given to District up front.</w:t>
      </w:r>
    </w:p>
    <w:p w14:paraId="61CF7E49" w14:textId="55BC15DA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Security System at both stations</w:t>
      </w:r>
      <w:r w:rsidR="00707D48">
        <w:rPr>
          <w:rStyle w:val="normaltextrun"/>
          <w:color w:val="000000"/>
        </w:rPr>
        <w:t xml:space="preserve"> – the computer had died.  All systems </w:t>
      </w:r>
      <w:proofErr w:type="gramStart"/>
      <w:r w:rsidR="00707D48">
        <w:rPr>
          <w:rStyle w:val="normaltextrun"/>
          <w:color w:val="000000"/>
        </w:rPr>
        <w:t>have to</w:t>
      </w:r>
      <w:proofErr w:type="gramEnd"/>
      <w:r w:rsidR="00707D48">
        <w:rPr>
          <w:rStyle w:val="normaltextrun"/>
          <w:color w:val="000000"/>
        </w:rPr>
        <w:t xml:space="preserve"> be updated.  Getting quotes now.</w:t>
      </w:r>
    </w:p>
    <w:p w14:paraId="0B401FD4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1D11CC1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3BA5295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5C504904" w14:textId="77777777" w:rsidR="000E7347" w:rsidRDefault="000E734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DA6D8F2" w14:textId="192CC4AE" w:rsidR="00455EDF" w:rsidRDefault="00F47F1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Annual Meeting</w:t>
      </w:r>
      <w:r>
        <w:rPr>
          <w:rStyle w:val="eop"/>
          <w:color w:val="000000"/>
        </w:rPr>
        <w:t xml:space="preserve"> – Ann and Mary </w:t>
      </w:r>
      <w:r w:rsidR="00707D48">
        <w:rPr>
          <w:rStyle w:val="eop"/>
          <w:color w:val="000000"/>
        </w:rPr>
        <w:t>have sent emails.  Ann will send to Deputy Chief Thomas and Mary Rathbun tonight to post on the website and run in the Westerly Sun for one day.</w:t>
      </w:r>
    </w:p>
    <w:p w14:paraId="475299E9" w14:textId="77777777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3FC203F" w14:textId="355EF481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Resolution Items are being worked on now:</w:t>
      </w:r>
    </w:p>
    <w:p w14:paraId="4B2D0BC0" w14:textId="72DD20BB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proofErr w:type="spellStart"/>
      <w:r>
        <w:rPr>
          <w:rStyle w:val="eop"/>
          <w:color w:val="000000"/>
        </w:rPr>
        <w:t>Minisplits</w:t>
      </w:r>
      <w:proofErr w:type="spellEnd"/>
      <w:r>
        <w:rPr>
          <w:rStyle w:val="eop"/>
          <w:color w:val="000000"/>
        </w:rPr>
        <w:t xml:space="preserve"> – still waiting on</w:t>
      </w:r>
    </w:p>
    <w:p w14:paraId="5C69A915" w14:textId="5A381B52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>Landscape – to beginning June 1, 2024</w:t>
      </w:r>
    </w:p>
    <w:p w14:paraId="17A28313" w14:textId="2246A826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New Engine – money set aside in CDs.</w:t>
      </w:r>
    </w:p>
    <w:p w14:paraId="59689F8F" w14:textId="77777777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462855" w14:textId="41531B75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 xml:space="preserve">Fiscal Budget (5/31/24/ - 5/31/25) </w:t>
      </w:r>
      <w:proofErr w:type="gramStart"/>
      <w:r>
        <w:rPr>
          <w:rStyle w:val="eop"/>
          <w:color w:val="000000"/>
          <w:u w:val="single"/>
        </w:rPr>
        <w:t>–</w:t>
      </w:r>
      <w:r>
        <w:rPr>
          <w:rStyle w:val="eop"/>
          <w:color w:val="000000"/>
        </w:rPr>
        <w:t xml:space="preserve"> </w:t>
      </w:r>
      <w:r w:rsidR="00707D48">
        <w:rPr>
          <w:rStyle w:val="eop"/>
          <w:color w:val="000000"/>
        </w:rPr>
        <w:t xml:space="preserve"> Chief</w:t>
      </w:r>
      <w:proofErr w:type="gramEnd"/>
      <w:r w:rsidR="00707D48">
        <w:rPr>
          <w:rStyle w:val="eop"/>
          <w:color w:val="000000"/>
        </w:rPr>
        <w:t xml:space="preserve"> covered the different items including apparatus, training fire fighter position.</w:t>
      </w:r>
    </w:p>
    <w:p w14:paraId="3EC57256" w14:textId="1C01C960" w:rsidR="00707D48" w:rsidRDefault="00707D4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Insurance and Dispatching invoices.</w:t>
      </w:r>
    </w:p>
    <w:p w14:paraId="3FCD342F" w14:textId="5E1AC5D9" w:rsidR="00707D48" w:rsidRDefault="00707D4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br/>
        <w:t xml:space="preserve">Dan Roy asked what Line 611 was </w:t>
      </w:r>
      <w:proofErr w:type="gramStart"/>
      <w:r>
        <w:rPr>
          <w:rStyle w:val="eop"/>
          <w:color w:val="000000"/>
        </w:rPr>
        <w:t>with regard to</w:t>
      </w:r>
      <w:proofErr w:type="gramEnd"/>
      <w:r>
        <w:rPr>
          <w:rStyle w:val="eop"/>
          <w:color w:val="000000"/>
        </w:rPr>
        <w:t xml:space="preserve"> taxes – Bob Delaney explained that is social security, FICA, etc.</w:t>
      </w:r>
    </w:p>
    <w:p w14:paraId="5E07AFAF" w14:textId="77777777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EBE739" w14:textId="029BD8E5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Website</w:t>
      </w:r>
      <w:r>
        <w:rPr>
          <w:rStyle w:val="eop"/>
          <w:color w:val="000000"/>
        </w:rPr>
        <w:t xml:space="preserve"> – </w:t>
      </w:r>
      <w:r w:rsidR="00707D48">
        <w:rPr>
          <w:rStyle w:val="eop"/>
          <w:color w:val="000000"/>
        </w:rPr>
        <w:t>all changes have been made by Deputy Chief Thomas.</w:t>
      </w:r>
    </w:p>
    <w:p w14:paraId="01E8A4EC" w14:textId="77777777" w:rsidR="00F47F18" w:rsidRP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60AE9E5" w14:textId="27CF6AC7" w:rsidR="00F43FF8" w:rsidRDefault="00F43FF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 xml:space="preserve">Tax Lien </w:t>
      </w:r>
      <w:proofErr w:type="gramStart"/>
      <w:r>
        <w:rPr>
          <w:rStyle w:val="eop"/>
          <w:color w:val="000000"/>
          <w:u w:val="single"/>
        </w:rPr>
        <w:t>Sale</w:t>
      </w:r>
      <w:r>
        <w:rPr>
          <w:rStyle w:val="eop"/>
          <w:color w:val="000000"/>
        </w:rPr>
        <w:t xml:space="preserve"> </w:t>
      </w:r>
      <w:r w:rsidR="00707D48">
        <w:rPr>
          <w:rStyle w:val="eop"/>
          <w:color w:val="000000"/>
        </w:rPr>
        <w:t xml:space="preserve"> Bob</w:t>
      </w:r>
      <w:proofErr w:type="gramEnd"/>
      <w:r w:rsidR="00707D48">
        <w:rPr>
          <w:rStyle w:val="eop"/>
          <w:color w:val="000000"/>
        </w:rPr>
        <w:t xml:space="preserve"> Delaney asked about date of sale.</w:t>
      </w:r>
    </w:p>
    <w:p w14:paraId="42B05FA7" w14:textId="02FBFA2D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Ro</w:t>
      </w:r>
      <w:r w:rsidR="00E73D63">
        <w:rPr>
          <w:rStyle w:val="eop"/>
          <w:color w:val="000000"/>
        </w:rPr>
        <w:t>s</w:t>
      </w:r>
      <w:r>
        <w:rPr>
          <w:rStyle w:val="eop"/>
          <w:color w:val="000000"/>
        </w:rPr>
        <w:t xml:space="preserve"> states that Operating Committee she believes is not happy with her not having a sale.</w:t>
      </w:r>
    </w:p>
    <w:p w14:paraId="56F042AE" w14:textId="48995BF7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Bob states taxpayers that owe should pay for notifications, etc.</w:t>
      </w:r>
    </w:p>
    <w:p w14:paraId="001E54CB" w14:textId="36B5968F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Dan Roy asked should Ro</w:t>
      </w:r>
      <w:r w:rsidR="00E73D63">
        <w:rPr>
          <w:rStyle w:val="eop"/>
          <w:color w:val="000000"/>
        </w:rPr>
        <w:t>s</w:t>
      </w:r>
      <w:r>
        <w:rPr>
          <w:rStyle w:val="eop"/>
          <w:color w:val="000000"/>
        </w:rPr>
        <w:t xml:space="preserve"> really be beaten up for a tax sale that did</w:t>
      </w:r>
      <w:r w:rsidR="00B8406E">
        <w:rPr>
          <w:rStyle w:val="eop"/>
          <w:color w:val="000000"/>
        </w:rPr>
        <w:t xml:space="preserve"> not</w:t>
      </w:r>
      <w:r>
        <w:rPr>
          <w:rStyle w:val="eop"/>
          <w:color w:val="000000"/>
        </w:rPr>
        <w:t xml:space="preserve"> happen.</w:t>
      </w:r>
    </w:p>
    <w:p w14:paraId="6F98855C" w14:textId="05399543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Ro</w:t>
      </w:r>
      <w:r w:rsidR="00E73D63">
        <w:rPr>
          <w:rStyle w:val="eop"/>
          <w:color w:val="000000"/>
        </w:rPr>
        <w:t>s</w:t>
      </w:r>
      <w:r>
        <w:rPr>
          <w:rStyle w:val="eop"/>
          <w:color w:val="000000"/>
        </w:rPr>
        <w:t xml:space="preserve"> indicates that work will be in November for tax sale </w:t>
      </w:r>
      <w:r w:rsidR="00E73D63">
        <w:rPr>
          <w:rStyle w:val="eop"/>
          <w:color w:val="000000"/>
        </w:rPr>
        <w:t xml:space="preserve">the end </w:t>
      </w:r>
      <w:r>
        <w:rPr>
          <w:rStyle w:val="eop"/>
          <w:color w:val="000000"/>
        </w:rPr>
        <w:t>February, 2025</w:t>
      </w:r>
      <w:r w:rsidR="00E73D63">
        <w:rPr>
          <w:rStyle w:val="eop"/>
          <w:color w:val="000000"/>
        </w:rPr>
        <w:t xml:space="preserve"> or beginning or March 2025</w:t>
      </w:r>
      <w:r>
        <w:rPr>
          <w:rStyle w:val="eop"/>
          <w:color w:val="000000"/>
        </w:rPr>
        <w:t>.</w:t>
      </w:r>
    </w:p>
    <w:p w14:paraId="47910B16" w14:textId="77777777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F43FFAA" w14:textId="38966CE9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Personnel Needs:</w:t>
      </w:r>
      <w:r>
        <w:rPr>
          <w:rStyle w:val="eop"/>
          <w:color w:val="000000"/>
        </w:rPr>
        <w:t xml:space="preserve"> Current Fire Marshall is all set.</w:t>
      </w:r>
      <w:r w:rsidR="001F1A0F">
        <w:rPr>
          <w:rStyle w:val="eop"/>
          <w:color w:val="000000"/>
        </w:rPr>
        <w:t xml:space="preserve">  Assistant is helpful doing work at night.</w:t>
      </w:r>
    </w:p>
    <w:p w14:paraId="49ED2AF4" w14:textId="515BFCDF" w:rsidR="001F1A0F" w:rsidRPr="00707D48" w:rsidRDefault="001F1A0F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Office needs – Mary Rathbun thinks there could be more help.</w:t>
      </w:r>
    </w:p>
    <w:p w14:paraId="050C053F" w14:textId="1EE9B282" w:rsidR="00F43FF8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Firefighter/EMT position – need manpower</w:t>
      </w:r>
    </w:p>
    <w:p w14:paraId="5CAC7F5C" w14:textId="73609033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Maintenance – Janitor – what is the status – Chief states looking at hiring out for lawn care</w:t>
      </w:r>
    </w:p>
    <w:p w14:paraId="53947682" w14:textId="77777777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715EF4E" w14:textId="6D431322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Dan asked who prepares the five-year plan.  Bob states it is the Operating Committee who discusses the needs of the department.</w:t>
      </w:r>
    </w:p>
    <w:p w14:paraId="031E9688" w14:textId="77777777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6600D42" w14:textId="2B653460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Dan asked if we have time now to recruit firefighters before Annual Meeting.  He fully supports the Chief and whatever the Chief is requesting.  Chief states being prepared costs money.</w:t>
      </w:r>
    </w:p>
    <w:p w14:paraId="14E2FD40" w14:textId="77777777" w:rsidR="001F1A0F" w:rsidRDefault="001F1A0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9420AF6" w14:textId="5242A4EC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707D48">
        <w:rPr>
          <w:rStyle w:val="normaltextrun"/>
          <w:color w:val="000000"/>
        </w:rPr>
        <w:t>June 11,</w:t>
      </w:r>
      <w:r w:rsidR="00F47F18">
        <w:rPr>
          <w:rStyle w:val="normaltextrun"/>
          <w:color w:val="000000"/>
        </w:rPr>
        <w:t xml:space="preserve"> 2024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2212A5C" w14:textId="3C253F68" w:rsidR="009C31DE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NONE</w:t>
      </w:r>
    </w:p>
    <w:p w14:paraId="1F339977" w14:textId="77777777" w:rsidR="00F47F18" w:rsidRPr="00F47F18" w:rsidRDefault="00F47F1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B3F6AC8" w14:textId="5587F76E" w:rsidR="00815828" w:rsidRDefault="0087144F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1F1A0F">
        <w:rPr>
          <w:color w:val="000000"/>
        </w:rPr>
        <w:t xml:space="preserve">Bob Peacock addressed that as a Fire Department and following rules, the minutes need to be posted in a more timely fashion.  </w:t>
      </w:r>
    </w:p>
    <w:p w14:paraId="3029E3E1" w14:textId="77777777" w:rsidR="00923B03" w:rsidRDefault="00923B03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5B5E1928" w:rsidR="00815828" w:rsidRPr="00112099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at </w:t>
      </w:r>
      <w:r w:rsidR="001F1A0F">
        <w:rPr>
          <w:rStyle w:val="eop"/>
          <w:i/>
          <w:iCs/>
          <w:color w:val="000000"/>
        </w:rPr>
        <w:t>8:22</w:t>
      </w:r>
      <w:r>
        <w:rPr>
          <w:rStyle w:val="eop"/>
          <w:i/>
          <w:iCs/>
          <w:color w:val="000000"/>
        </w:rPr>
        <w:t xml:space="preserve"> PM</w:t>
      </w:r>
    </w:p>
    <w:p w14:paraId="50F79D08" w14:textId="77777777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E88C" w14:textId="77777777" w:rsidR="00FD3F4D" w:rsidRDefault="00FD3F4D" w:rsidP="00D70AA3">
      <w:pPr>
        <w:spacing w:after="0" w:line="240" w:lineRule="auto"/>
      </w:pPr>
      <w:r>
        <w:separator/>
      </w:r>
    </w:p>
  </w:endnote>
  <w:endnote w:type="continuationSeparator" w:id="0">
    <w:p w14:paraId="643FEBA7" w14:textId="77777777" w:rsidR="00FD3F4D" w:rsidRDefault="00FD3F4D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8F0F" w14:textId="77777777" w:rsidR="00FD3F4D" w:rsidRDefault="00FD3F4D" w:rsidP="00D70AA3">
      <w:pPr>
        <w:spacing w:after="0" w:line="240" w:lineRule="auto"/>
      </w:pPr>
      <w:r>
        <w:separator/>
      </w:r>
    </w:p>
  </w:footnote>
  <w:footnote w:type="continuationSeparator" w:id="0">
    <w:p w14:paraId="19CB17E6" w14:textId="77777777" w:rsidR="00FD3F4D" w:rsidRDefault="00FD3F4D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B25FC"/>
    <w:rsid w:val="000D076C"/>
    <w:rsid w:val="000D593A"/>
    <w:rsid w:val="000E0BB4"/>
    <w:rsid w:val="000E5418"/>
    <w:rsid w:val="000E7347"/>
    <w:rsid w:val="001035A9"/>
    <w:rsid w:val="00111BDB"/>
    <w:rsid w:val="00111F6F"/>
    <w:rsid w:val="00112099"/>
    <w:rsid w:val="00142A95"/>
    <w:rsid w:val="00145CF7"/>
    <w:rsid w:val="001674A6"/>
    <w:rsid w:val="001A4395"/>
    <w:rsid w:val="001F1A0F"/>
    <w:rsid w:val="001F28FF"/>
    <w:rsid w:val="002064F8"/>
    <w:rsid w:val="0023674D"/>
    <w:rsid w:val="002378B7"/>
    <w:rsid w:val="00262753"/>
    <w:rsid w:val="0026464C"/>
    <w:rsid w:val="002669CF"/>
    <w:rsid w:val="00271CE4"/>
    <w:rsid w:val="0029158E"/>
    <w:rsid w:val="002A29FB"/>
    <w:rsid w:val="002C0F12"/>
    <w:rsid w:val="002C57F7"/>
    <w:rsid w:val="002D5B60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35F5F"/>
    <w:rsid w:val="003523D0"/>
    <w:rsid w:val="003529A6"/>
    <w:rsid w:val="00353CD0"/>
    <w:rsid w:val="003606F9"/>
    <w:rsid w:val="00393FAD"/>
    <w:rsid w:val="003A29E0"/>
    <w:rsid w:val="003B0924"/>
    <w:rsid w:val="003B36FB"/>
    <w:rsid w:val="003D4811"/>
    <w:rsid w:val="003E1D4E"/>
    <w:rsid w:val="003E59CA"/>
    <w:rsid w:val="003F1AF1"/>
    <w:rsid w:val="00404111"/>
    <w:rsid w:val="00404AF1"/>
    <w:rsid w:val="0040756E"/>
    <w:rsid w:val="00420C15"/>
    <w:rsid w:val="00427E8F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67C31"/>
    <w:rsid w:val="005962E1"/>
    <w:rsid w:val="00596670"/>
    <w:rsid w:val="005B19CF"/>
    <w:rsid w:val="005B5F05"/>
    <w:rsid w:val="005B66DD"/>
    <w:rsid w:val="005C7516"/>
    <w:rsid w:val="005F756D"/>
    <w:rsid w:val="006048B2"/>
    <w:rsid w:val="00612347"/>
    <w:rsid w:val="00616219"/>
    <w:rsid w:val="006171E6"/>
    <w:rsid w:val="0063325E"/>
    <w:rsid w:val="006367A0"/>
    <w:rsid w:val="00641D44"/>
    <w:rsid w:val="00647A86"/>
    <w:rsid w:val="00650113"/>
    <w:rsid w:val="00672A27"/>
    <w:rsid w:val="00677B82"/>
    <w:rsid w:val="00692A40"/>
    <w:rsid w:val="00693E49"/>
    <w:rsid w:val="006A023C"/>
    <w:rsid w:val="006A35EF"/>
    <w:rsid w:val="006A41BA"/>
    <w:rsid w:val="006A4939"/>
    <w:rsid w:val="006C598C"/>
    <w:rsid w:val="006C600C"/>
    <w:rsid w:val="006C7E4E"/>
    <w:rsid w:val="006F1597"/>
    <w:rsid w:val="00707D48"/>
    <w:rsid w:val="007256A6"/>
    <w:rsid w:val="0072652B"/>
    <w:rsid w:val="00732D3E"/>
    <w:rsid w:val="00762E77"/>
    <w:rsid w:val="007678FA"/>
    <w:rsid w:val="007C2E83"/>
    <w:rsid w:val="007D6BFC"/>
    <w:rsid w:val="007F616B"/>
    <w:rsid w:val="00813E04"/>
    <w:rsid w:val="00815828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9234E8"/>
    <w:rsid w:val="00923B03"/>
    <w:rsid w:val="00926EB2"/>
    <w:rsid w:val="00934AD3"/>
    <w:rsid w:val="00936C47"/>
    <w:rsid w:val="00943005"/>
    <w:rsid w:val="0095666E"/>
    <w:rsid w:val="00957873"/>
    <w:rsid w:val="00962451"/>
    <w:rsid w:val="00962910"/>
    <w:rsid w:val="00967E2D"/>
    <w:rsid w:val="00970B77"/>
    <w:rsid w:val="00986F58"/>
    <w:rsid w:val="00987FDA"/>
    <w:rsid w:val="009C31DE"/>
    <w:rsid w:val="009C537B"/>
    <w:rsid w:val="009D639F"/>
    <w:rsid w:val="009E3CEB"/>
    <w:rsid w:val="00A15C2A"/>
    <w:rsid w:val="00A33DA4"/>
    <w:rsid w:val="00A3525C"/>
    <w:rsid w:val="00A555F2"/>
    <w:rsid w:val="00A61309"/>
    <w:rsid w:val="00A74C54"/>
    <w:rsid w:val="00A80B5D"/>
    <w:rsid w:val="00A9190A"/>
    <w:rsid w:val="00AC7AC1"/>
    <w:rsid w:val="00AD1B29"/>
    <w:rsid w:val="00AF38E6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78F6"/>
    <w:rsid w:val="00C7496F"/>
    <w:rsid w:val="00C85E9E"/>
    <w:rsid w:val="00C86649"/>
    <w:rsid w:val="00C87BFB"/>
    <w:rsid w:val="00CD3750"/>
    <w:rsid w:val="00D11E34"/>
    <w:rsid w:val="00D14728"/>
    <w:rsid w:val="00D370BE"/>
    <w:rsid w:val="00D54275"/>
    <w:rsid w:val="00D6301C"/>
    <w:rsid w:val="00D70844"/>
    <w:rsid w:val="00D70AA3"/>
    <w:rsid w:val="00D71F2F"/>
    <w:rsid w:val="00D8719E"/>
    <w:rsid w:val="00D874BB"/>
    <w:rsid w:val="00D97F66"/>
    <w:rsid w:val="00DA12DD"/>
    <w:rsid w:val="00DB265D"/>
    <w:rsid w:val="00DB3FD0"/>
    <w:rsid w:val="00DB67A8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415F1"/>
    <w:rsid w:val="00E60EFB"/>
    <w:rsid w:val="00E73D63"/>
    <w:rsid w:val="00EA386E"/>
    <w:rsid w:val="00EB3EFB"/>
    <w:rsid w:val="00EB704B"/>
    <w:rsid w:val="00EC1562"/>
    <w:rsid w:val="00EE2AD3"/>
    <w:rsid w:val="00EE59B6"/>
    <w:rsid w:val="00EE6728"/>
    <w:rsid w:val="00EF412F"/>
    <w:rsid w:val="00F3074C"/>
    <w:rsid w:val="00F32606"/>
    <w:rsid w:val="00F36A6C"/>
    <w:rsid w:val="00F43FF8"/>
    <w:rsid w:val="00F452CF"/>
    <w:rsid w:val="00F47F18"/>
    <w:rsid w:val="00F66DB1"/>
    <w:rsid w:val="00F766DD"/>
    <w:rsid w:val="00F843C4"/>
    <w:rsid w:val="00F90DDB"/>
    <w:rsid w:val="00F94307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5</cp:revision>
  <cp:lastPrinted>2024-06-07T19:08:00Z</cp:lastPrinted>
  <dcterms:created xsi:type="dcterms:W3CDTF">2024-06-07T18:01:00Z</dcterms:created>
  <dcterms:modified xsi:type="dcterms:W3CDTF">2024-06-10T16:03:00Z</dcterms:modified>
</cp:coreProperties>
</file>